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30" w:rsidRPr="00404C9D" w:rsidRDefault="00B37B7C" w:rsidP="006F755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4C9D">
        <w:rPr>
          <w:rFonts w:ascii="Times New Roman" w:hAnsi="Times New Roman" w:cs="Times New Roman"/>
          <w:b/>
          <w:bCs/>
          <w:sz w:val="26"/>
          <w:szCs w:val="26"/>
        </w:rPr>
        <w:t>Constructing 21</w:t>
      </w:r>
      <w:r w:rsidRPr="00404C9D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st</w:t>
      </w:r>
      <w:r w:rsidRPr="00404C9D">
        <w:rPr>
          <w:rFonts w:ascii="Times New Roman" w:hAnsi="Times New Roman" w:cs="Times New Roman"/>
          <w:b/>
          <w:bCs/>
          <w:sz w:val="26"/>
          <w:szCs w:val="26"/>
        </w:rPr>
        <w:t xml:space="preserve"> Century Models of Education: Analyzing the International Implications and Challenges of The Japanese Model of Schooling</w:t>
      </w:r>
    </w:p>
    <w:p w:rsidR="00157030" w:rsidRPr="00404C9D" w:rsidRDefault="00157030" w:rsidP="00157030">
      <w:r w:rsidRPr="00404C9D">
        <w:rPr>
          <w:rFonts w:hint="eastAsia"/>
        </w:rPr>
        <w:t>Date: December 5th, 2015</w:t>
      </w:r>
    </w:p>
    <w:p w:rsidR="00157030" w:rsidRPr="00404C9D" w:rsidRDefault="00157030" w:rsidP="00157030">
      <w:r w:rsidRPr="00404C9D">
        <w:rPr>
          <w:rFonts w:hint="eastAsia"/>
        </w:rPr>
        <w:t xml:space="preserve">Place: </w:t>
      </w:r>
      <w:r w:rsidR="00E47B93">
        <w:t>F</w:t>
      </w:r>
      <w:r w:rsidR="00E47B93">
        <w:t xml:space="preserve">aculty of </w:t>
      </w:r>
      <w:r w:rsidR="00E47B93">
        <w:rPr>
          <w:rFonts w:hint="eastAsia"/>
        </w:rPr>
        <w:t>Engineering Building 2, Room 213</w:t>
      </w:r>
      <w:r w:rsidRPr="00404C9D">
        <w:rPr>
          <w:rFonts w:hint="eastAsia"/>
        </w:rPr>
        <w:t xml:space="preserve"> </w:t>
      </w:r>
    </w:p>
    <w:p w:rsidR="00157030" w:rsidRPr="00404C9D" w:rsidRDefault="00157030" w:rsidP="00157030"/>
    <w:p w:rsidR="00B37B7C" w:rsidRPr="00404C9D" w:rsidRDefault="00857F22" w:rsidP="00B37B7C">
      <w:pPr>
        <w:spacing w:line="220" w:lineRule="exact"/>
        <w:rPr>
          <w:b/>
        </w:rPr>
      </w:pPr>
      <w:r w:rsidRPr="00404C9D">
        <w:rPr>
          <w:rFonts w:hint="eastAsia"/>
        </w:rPr>
        <w:t xml:space="preserve">10:00-10:05    Opening </w:t>
      </w:r>
      <w:r w:rsidR="00936C41">
        <w:t>remarks</w:t>
      </w:r>
      <w:r w:rsidRPr="00404C9D">
        <w:rPr>
          <w:rFonts w:hint="eastAsia"/>
          <w:b/>
        </w:rPr>
        <w:t xml:space="preserve">    </w:t>
      </w:r>
    </w:p>
    <w:p w:rsidR="00857F22" w:rsidRPr="00404C9D" w:rsidRDefault="00857F22" w:rsidP="00B37B7C">
      <w:pPr>
        <w:spacing w:line="220" w:lineRule="exact"/>
      </w:pPr>
      <w:r w:rsidRPr="00404C9D">
        <w:rPr>
          <w:rFonts w:hint="eastAsia"/>
          <w:b/>
        </w:rPr>
        <w:t xml:space="preserve">Ryoko Tsuneyoshi   </w:t>
      </w:r>
      <w:r w:rsidR="008C58DE" w:rsidRPr="00404C9D">
        <w:rPr>
          <w:rFonts w:hint="eastAsia"/>
        </w:rPr>
        <w:t>Director, Center for</w:t>
      </w:r>
      <w:r w:rsidRPr="00404C9D">
        <w:rPr>
          <w:rFonts w:hint="eastAsia"/>
        </w:rPr>
        <w:t xml:space="preserve"> Excellence in </w:t>
      </w:r>
      <w:r w:rsidR="005F6D2D" w:rsidRPr="00404C9D">
        <w:t xml:space="preserve">School </w:t>
      </w:r>
      <w:r w:rsidRPr="00404C9D">
        <w:rPr>
          <w:rFonts w:hint="eastAsia"/>
        </w:rPr>
        <w:t>Education</w:t>
      </w:r>
      <w:r w:rsidR="008F4CFD" w:rsidRPr="00404C9D">
        <w:rPr>
          <w:rFonts w:hint="eastAsia"/>
        </w:rPr>
        <w:t>;</w:t>
      </w:r>
      <w:r w:rsidR="00B37B7C" w:rsidRPr="00404C9D">
        <w:rPr>
          <w:rFonts w:hint="eastAsia"/>
        </w:rPr>
        <w:t xml:space="preserve"> Professor, the Graduate School of Education, The University of Tokyo</w:t>
      </w:r>
    </w:p>
    <w:p w:rsidR="00857F22" w:rsidRPr="00404C9D" w:rsidRDefault="00857F22" w:rsidP="00B37B7C">
      <w:pPr>
        <w:spacing w:line="220" w:lineRule="exact"/>
      </w:pPr>
    </w:p>
    <w:p w:rsidR="00B37B7C" w:rsidRPr="00404C9D" w:rsidRDefault="00FD2CD4" w:rsidP="00D14818">
      <w:pPr>
        <w:spacing w:line="220" w:lineRule="exact"/>
        <w:jc w:val="center"/>
        <w:rPr>
          <w:b/>
        </w:rPr>
      </w:pPr>
      <w:r>
        <w:rPr>
          <w:b/>
        </w:rPr>
        <w:t>&lt;</w:t>
      </w:r>
      <w:r w:rsidR="00D14818">
        <w:rPr>
          <w:rFonts w:hint="eastAsia"/>
          <w:b/>
        </w:rPr>
        <w:t>Morning Sessions</w:t>
      </w:r>
      <w:r>
        <w:rPr>
          <w:b/>
        </w:rPr>
        <w:t>&gt;</w:t>
      </w:r>
      <w:r w:rsidR="00521823">
        <w:rPr>
          <w:b/>
        </w:rPr>
        <w:br/>
      </w:r>
    </w:p>
    <w:p w:rsidR="00B37B7C" w:rsidRPr="00404C9D" w:rsidRDefault="00646B05" w:rsidP="00B37B7C">
      <w:pPr>
        <w:spacing w:line="220" w:lineRule="exact"/>
        <w:jc w:val="center"/>
        <w:rPr>
          <w:b/>
        </w:rPr>
      </w:pPr>
      <w:r w:rsidRPr="00404C9D">
        <w:rPr>
          <w:rFonts w:hint="eastAsia"/>
          <w:b/>
        </w:rPr>
        <w:t>Chair</w:t>
      </w:r>
      <w:r w:rsidR="00A6442D" w:rsidRPr="00404C9D">
        <w:rPr>
          <w:rFonts w:hint="eastAsia"/>
          <w:b/>
        </w:rPr>
        <w:t xml:space="preserve">: </w:t>
      </w:r>
      <w:r w:rsidRPr="00404C9D">
        <w:rPr>
          <w:rFonts w:hint="eastAsia"/>
          <w:b/>
        </w:rPr>
        <w:t>Kiyomi Akita</w:t>
      </w:r>
    </w:p>
    <w:p w:rsidR="00B37B7C" w:rsidRPr="00B57592" w:rsidRDefault="00B37B7C" w:rsidP="00B37B7C">
      <w:pPr>
        <w:spacing w:line="220" w:lineRule="exact"/>
        <w:jc w:val="center"/>
      </w:pPr>
      <w:r w:rsidRPr="00B57592">
        <w:rPr>
          <w:rFonts w:hint="eastAsia"/>
        </w:rPr>
        <w:t>Director,</w:t>
      </w:r>
      <w:r w:rsidR="006F755F" w:rsidRPr="00B57592">
        <w:rPr>
          <w:rFonts w:hint="eastAsia"/>
        </w:rPr>
        <w:t xml:space="preserve"> The Center for Early Childhood Development, Education, and Policy Research</w:t>
      </w:r>
      <w:r w:rsidRPr="00B57592">
        <w:rPr>
          <w:rFonts w:hint="eastAsia"/>
        </w:rPr>
        <w:t xml:space="preserve"> </w:t>
      </w:r>
    </w:p>
    <w:p w:rsidR="00A6442D" w:rsidRPr="00B57592" w:rsidRDefault="00646B05" w:rsidP="00B37B7C">
      <w:pPr>
        <w:spacing w:line="220" w:lineRule="exact"/>
        <w:jc w:val="center"/>
      </w:pPr>
      <w:r w:rsidRPr="00B57592">
        <w:rPr>
          <w:rFonts w:hint="eastAsia"/>
        </w:rPr>
        <w:t xml:space="preserve">Professor, the Graduate School of Education, </w:t>
      </w:r>
      <w:r w:rsidR="00B37B7C" w:rsidRPr="00B57592">
        <w:rPr>
          <w:rFonts w:hint="eastAsia"/>
        </w:rPr>
        <w:t>T</w:t>
      </w:r>
      <w:r w:rsidRPr="00B57592">
        <w:rPr>
          <w:rFonts w:hint="eastAsia"/>
        </w:rPr>
        <w:t>he University of Tokyo</w:t>
      </w:r>
    </w:p>
    <w:p w:rsidR="00BA1B90" w:rsidRPr="00B57592" w:rsidRDefault="00BA1B90" w:rsidP="00B37B7C">
      <w:pPr>
        <w:spacing w:line="220" w:lineRule="exact"/>
      </w:pPr>
    </w:p>
    <w:p w:rsidR="00B37B7C" w:rsidRPr="00404C9D" w:rsidRDefault="00B37B7C" w:rsidP="00B37B7C">
      <w:pPr>
        <w:spacing w:line="220" w:lineRule="exact"/>
      </w:pPr>
    </w:p>
    <w:p w:rsidR="00B37B7C" w:rsidRPr="00404C9D" w:rsidRDefault="00B45958" w:rsidP="00B37B7C">
      <w:pPr>
        <w:spacing w:line="220" w:lineRule="exact"/>
      </w:pPr>
      <w:r w:rsidRPr="00404C9D">
        <w:rPr>
          <w:rFonts w:hint="eastAsia"/>
        </w:rPr>
        <w:t>10:05-10:35</w:t>
      </w:r>
      <w:r w:rsidRPr="00404C9D">
        <w:rPr>
          <w:rFonts w:hint="eastAsia"/>
        </w:rPr>
        <w:t xml:space="preserve">　</w:t>
      </w:r>
      <w:r w:rsidR="00A6442D" w:rsidRPr="00404C9D">
        <w:rPr>
          <w:rFonts w:hint="eastAsia"/>
        </w:rPr>
        <w:t>(</w:t>
      </w:r>
      <w:r w:rsidRPr="00404C9D">
        <w:rPr>
          <w:rFonts w:hint="eastAsia"/>
        </w:rPr>
        <w:t>10</w:t>
      </w:r>
      <w:r w:rsidR="00646B05" w:rsidRPr="00404C9D">
        <w:rPr>
          <w:rFonts w:hint="eastAsia"/>
        </w:rPr>
        <w:t xml:space="preserve"> minute question and answer included</w:t>
      </w:r>
      <w:r w:rsidR="00A6442D" w:rsidRPr="00404C9D">
        <w:rPr>
          <w:rFonts w:hint="eastAsia"/>
        </w:rPr>
        <w:t>)</w:t>
      </w:r>
    </w:p>
    <w:p w:rsidR="00646B05" w:rsidRPr="00404C9D" w:rsidRDefault="00646B05" w:rsidP="00B37B7C">
      <w:pPr>
        <w:spacing w:line="220" w:lineRule="exact"/>
      </w:pPr>
      <w:r w:rsidRPr="00404C9D">
        <w:rPr>
          <w:b/>
          <w:bCs/>
        </w:rPr>
        <w:t>Christine Lee</w:t>
      </w:r>
      <w:r w:rsidRPr="00404C9D">
        <w:t>, President, The World Association of Lesson Studies, NIE, Singapore</w:t>
      </w:r>
    </w:p>
    <w:p w:rsidR="00646B05" w:rsidRPr="00404C9D" w:rsidRDefault="00646B05" w:rsidP="00B37B7C">
      <w:pPr>
        <w:spacing w:line="220" w:lineRule="exact"/>
        <w:rPr>
          <w:b/>
          <w:i/>
        </w:rPr>
      </w:pPr>
      <w:r w:rsidRPr="00404C9D">
        <w:rPr>
          <w:rFonts w:hint="eastAsia"/>
          <w:b/>
          <w:i/>
        </w:rPr>
        <w:t>The Internationalization of the Lesson Study Model</w:t>
      </w:r>
    </w:p>
    <w:p w:rsidR="00B37B7C" w:rsidRPr="00404C9D" w:rsidRDefault="00B37B7C" w:rsidP="00B37B7C">
      <w:pPr>
        <w:spacing w:line="220" w:lineRule="exact"/>
        <w:rPr>
          <w:szCs w:val="21"/>
        </w:rPr>
      </w:pPr>
    </w:p>
    <w:p w:rsidR="00B37B7C" w:rsidRPr="00404C9D" w:rsidRDefault="00B37B7C" w:rsidP="00B37B7C">
      <w:pPr>
        <w:spacing w:line="220" w:lineRule="exact"/>
        <w:rPr>
          <w:szCs w:val="21"/>
        </w:rPr>
      </w:pPr>
    </w:p>
    <w:p w:rsidR="00B45958" w:rsidRPr="00404C9D" w:rsidRDefault="00B45958" w:rsidP="00B37B7C">
      <w:pPr>
        <w:spacing w:line="220" w:lineRule="exact"/>
      </w:pPr>
      <w:r w:rsidRPr="00404C9D">
        <w:rPr>
          <w:rFonts w:hint="eastAsia"/>
        </w:rPr>
        <w:t>10:35--11:05</w:t>
      </w:r>
      <w:r w:rsidR="006621E5">
        <w:t xml:space="preserve"> </w:t>
      </w:r>
      <w:r w:rsidR="006621E5" w:rsidRPr="00404C9D">
        <w:rPr>
          <w:rFonts w:hint="eastAsia"/>
        </w:rPr>
        <w:t>(10 minute question and answer included)</w:t>
      </w:r>
    </w:p>
    <w:p w:rsidR="00646B05" w:rsidRPr="00404C9D" w:rsidRDefault="00646B05" w:rsidP="00B37B7C">
      <w:pPr>
        <w:spacing w:line="220" w:lineRule="exact"/>
      </w:pPr>
      <w:r w:rsidRPr="00404C9D">
        <w:rPr>
          <w:b/>
          <w:bCs/>
        </w:rPr>
        <w:t>Atsushi Matachi</w:t>
      </w:r>
      <w:r w:rsidRPr="00404C9D">
        <w:t>, Sen</w:t>
      </w:r>
      <w:r w:rsidR="005F6D2D" w:rsidRPr="00404C9D">
        <w:t xml:space="preserve">ior Advisor (Basic Education), </w:t>
      </w:r>
      <w:r w:rsidRPr="00404C9D">
        <w:t xml:space="preserve">Japan International Cooperation Agency (JICA) </w:t>
      </w:r>
    </w:p>
    <w:p w:rsidR="00857F22" w:rsidRPr="00404C9D" w:rsidRDefault="00646B05" w:rsidP="00B37B7C">
      <w:pPr>
        <w:spacing w:line="220" w:lineRule="exact"/>
        <w:rPr>
          <w:i/>
        </w:rPr>
      </w:pPr>
      <w:r w:rsidRPr="00404C9D">
        <w:rPr>
          <w:rFonts w:hint="eastAsia"/>
          <w:b/>
          <w:bCs/>
          <w:i/>
        </w:rPr>
        <w:t>Assisting the Implementation of the Japanese Model of Lesson Study</w:t>
      </w:r>
    </w:p>
    <w:p w:rsidR="00CB301F" w:rsidRPr="00404C9D" w:rsidRDefault="00CB301F" w:rsidP="00B37B7C">
      <w:pPr>
        <w:spacing w:line="220" w:lineRule="exact"/>
      </w:pPr>
    </w:p>
    <w:p w:rsidR="00B37B7C" w:rsidRPr="00404C9D" w:rsidRDefault="00B37B7C" w:rsidP="00B37B7C">
      <w:pPr>
        <w:spacing w:line="220" w:lineRule="exact"/>
      </w:pPr>
    </w:p>
    <w:p w:rsidR="00A6442D" w:rsidRPr="00404C9D" w:rsidRDefault="00A6442D" w:rsidP="00B37B7C">
      <w:pPr>
        <w:spacing w:line="220" w:lineRule="exact"/>
      </w:pPr>
      <w:r w:rsidRPr="00404C9D">
        <w:rPr>
          <w:rFonts w:hint="eastAsia"/>
        </w:rPr>
        <w:t>11:0</w:t>
      </w:r>
      <w:r w:rsidR="00CB301F" w:rsidRPr="00404C9D">
        <w:rPr>
          <w:rFonts w:hint="eastAsia"/>
        </w:rPr>
        <w:t>5</w:t>
      </w:r>
      <w:r w:rsidRPr="00404C9D">
        <w:rPr>
          <w:rFonts w:hint="eastAsia"/>
        </w:rPr>
        <w:t>--11:3</w:t>
      </w:r>
      <w:r w:rsidR="00CB301F" w:rsidRPr="00404C9D">
        <w:rPr>
          <w:rFonts w:hint="eastAsia"/>
        </w:rPr>
        <w:t>5</w:t>
      </w:r>
      <w:r w:rsidR="007979AD" w:rsidRPr="00404C9D">
        <w:rPr>
          <w:rFonts w:hint="eastAsia"/>
        </w:rPr>
        <w:t xml:space="preserve"> </w:t>
      </w:r>
      <w:r w:rsidR="006621E5" w:rsidRPr="00404C9D">
        <w:rPr>
          <w:rFonts w:hint="eastAsia"/>
        </w:rPr>
        <w:t>(10 minute question and answer included)</w:t>
      </w:r>
    </w:p>
    <w:p w:rsidR="00857F22" w:rsidRPr="00404C9D" w:rsidRDefault="00857F22" w:rsidP="00B37B7C">
      <w:pPr>
        <w:spacing w:line="220" w:lineRule="exact"/>
      </w:pPr>
      <w:r w:rsidRPr="00404C9D">
        <w:rPr>
          <w:b/>
          <w:bCs/>
        </w:rPr>
        <w:t>Ryoko Tsuneyoshi</w:t>
      </w:r>
      <w:r w:rsidR="00B37B7C" w:rsidRPr="00404C9D">
        <w:rPr>
          <w:rFonts w:hint="eastAsia"/>
        </w:rPr>
        <w:t xml:space="preserve">, </w:t>
      </w:r>
      <w:r w:rsidR="00E312DC">
        <w:t xml:space="preserve">the </w:t>
      </w:r>
      <w:r w:rsidR="00B37B7C" w:rsidRPr="00404C9D">
        <w:rPr>
          <w:rFonts w:hint="eastAsia"/>
        </w:rPr>
        <w:t>same as above</w:t>
      </w:r>
    </w:p>
    <w:p w:rsidR="00B45958" w:rsidRPr="00404C9D" w:rsidRDefault="00B37B7C" w:rsidP="00B37B7C">
      <w:pPr>
        <w:spacing w:line="220" w:lineRule="exact"/>
        <w:rPr>
          <w:b/>
          <w:bCs/>
          <w:i/>
        </w:rPr>
      </w:pPr>
      <w:r w:rsidRPr="00404C9D">
        <w:rPr>
          <w:b/>
          <w:bCs/>
          <w:i/>
        </w:rPr>
        <w:t>Constructing 21</w:t>
      </w:r>
      <w:r w:rsidRPr="00404C9D">
        <w:rPr>
          <w:b/>
          <w:bCs/>
          <w:i/>
          <w:vertAlign w:val="superscript"/>
        </w:rPr>
        <w:t>st</w:t>
      </w:r>
      <w:r w:rsidRPr="00404C9D">
        <w:rPr>
          <w:b/>
          <w:bCs/>
          <w:i/>
        </w:rPr>
        <w:t xml:space="preserve"> Century Models of Education: Analyzing the International Implications and Challenges of </w:t>
      </w:r>
      <w:r w:rsidRPr="00404C9D">
        <w:rPr>
          <w:rFonts w:hint="eastAsia"/>
          <w:b/>
          <w:bCs/>
          <w:i/>
        </w:rPr>
        <w:t>t</w:t>
      </w:r>
      <w:r w:rsidRPr="00404C9D">
        <w:rPr>
          <w:b/>
          <w:bCs/>
          <w:i/>
        </w:rPr>
        <w:t>he Japanese</w:t>
      </w:r>
      <w:r w:rsidRPr="00404C9D">
        <w:rPr>
          <w:rFonts w:hint="eastAsia"/>
          <w:b/>
          <w:bCs/>
          <w:i/>
        </w:rPr>
        <w:t xml:space="preserve"> </w:t>
      </w:r>
      <w:r w:rsidRPr="00404C9D">
        <w:rPr>
          <w:b/>
          <w:bCs/>
          <w:i/>
        </w:rPr>
        <w:t>Model of Schooling</w:t>
      </w:r>
    </w:p>
    <w:p w:rsidR="00B37B7C" w:rsidRPr="00FD2CD4" w:rsidRDefault="00B37B7C" w:rsidP="00B37B7C">
      <w:pPr>
        <w:spacing w:line="220" w:lineRule="exact"/>
        <w:rPr>
          <w:i/>
          <w:szCs w:val="21"/>
        </w:rPr>
      </w:pPr>
    </w:p>
    <w:p w:rsidR="00B45958" w:rsidRPr="00FD2CD4" w:rsidRDefault="00B37B7C" w:rsidP="00B37B7C">
      <w:pPr>
        <w:spacing w:line="220" w:lineRule="exact"/>
        <w:rPr>
          <w:b/>
          <w:szCs w:val="21"/>
        </w:rPr>
      </w:pPr>
      <w:r w:rsidRPr="00FD2CD4">
        <w:rPr>
          <w:rFonts w:hint="eastAsia"/>
          <w:b/>
          <w:szCs w:val="21"/>
        </w:rPr>
        <w:t xml:space="preserve">                                   </w:t>
      </w:r>
      <w:r w:rsidR="00FD2CD4" w:rsidRPr="00FD2CD4">
        <w:rPr>
          <w:b/>
          <w:szCs w:val="21"/>
        </w:rPr>
        <w:t>&lt;</w:t>
      </w:r>
      <w:r w:rsidR="00857F22" w:rsidRPr="00FD2CD4">
        <w:rPr>
          <w:rFonts w:hint="eastAsia"/>
          <w:b/>
          <w:szCs w:val="21"/>
        </w:rPr>
        <w:t>5 minute break</w:t>
      </w:r>
      <w:r w:rsidR="00FD2CD4" w:rsidRPr="00FD2CD4">
        <w:rPr>
          <w:b/>
          <w:szCs w:val="21"/>
        </w:rPr>
        <w:t>&gt;</w:t>
      </w:r>
    </w:p>
    <w:p w:rsidR="00B45958" w:rsidRPr="00404C9D" w:rsidRDefault="00B45958" w:rsidP="00B37B7C">
      <w:pPr>
        <w:spacing w:line="220" w:lineRule="exact"/>
        <w:rPr>
          <w:i/>
          <w:sz w:val="18"/>
          <w:szCs w:val="18"/>
        </w:rPr>
      </w:pPr>
    </w:p>
    <w:p w:rsidR="00B45958" w:rsidRPr="009528EB" w:rsidRDefault="009528EB" w:rsidP="00B37B7C">
      <w:pPr>
        <w:spacing w:line="220" w:lineRule="exact"/>
        <w:rPr>
          <w:b/>
        </w:rPr>
      </w:pPr>
      <w:r>
        <w:rPr>
          <w:rFonts w:hint="eastAsia"/>
        </w:rPr>
        <w:t xml:space="preserve">11:40-12:10 </w:t>
      </w:r>
      <w:r w:rsidRPr="00404C9D">
        <w:rPr>
          <w:rFonts w:hint="eastAsia"/>
        </w:rPr>
        <w:t>(10 minute question and answer included)</w:t>
      </w:r>
    </w:p>
    <w:p w:rsidR="00857F22" w:rsidRPr="00404C9D" w:rsidRDefault="00857F22" w:rsidP="00B37B7C">
      <w:pPr>
        <w:spacing w:line="220" w:lineRule="exact"/>
      </w:pPr>
      <w:r w:rsidRPr="00404C9D">
        <w:rPr>
          <w:b/>
          <w:bCs/>
        </w:rPr>
        <w:t>Miho Taguma</w:t>
      </w:r>
      <w:r w:rsidRPr="00404C9D">
        <w:t xml:space="preserve">, Senior Policy Analyst, OECD Paris Headquarters </w:t>
      </w:r>
    </w:p>
    <w:p w:rsidR="00B45958" w:rsidRPr="00404C9D" w:rsidRDefault="00857F22" w:rsidP="00B37B7C">
      <w:pPr>
        <w:spacing w:line="220" w:lineRule="exact"/>
        <w:rPr>
          <w:b/>
          <w:bCs/>
          <w:i/>
        </w:rPr>
      </w:pPr>
      <w:r w:rsidRPr="00404C9D">
        <w:rPr>
          <w:rFonts w:hint="eastAsia"/>
          <w:b/>
          <w:bCs/>
          <w:i/>
        </w:rPr>
        <w:t xml:space="preserve">Redefining 21st Century Competencies: The New Vision of OECD 2030 </w:t>
      </w:r>
    </w:p>
    <w:p w:rsidR="00B37B7C" w:rsidRPr="00404C9D" w:rsidRDefault="00B37B7C" w:rsidP="00B37B7C">
      <w:pPr>
        <w:spacing w:line="220" w:lineRule="exact"/>
        <w:rPr>
          <w:b/>
        </w:rPr>
      </w:pPr>
    </w:p>
    <w:p w:rsidR="00B45958" w:rsidRPr="00404C9D" w:rsidRDefault="00B45958" w:rsidP="00B37B7C">
      <w:pPr>
        <w:spacing w:line="220" w:lineRule="exact"/>
        <w:rPr>
          <w:szCs w:val="21"/>
        </w:rPr>
      </w:pPr>
      <w:r w:rsidRPr="00404C9D">
        <w:rPr>
          <w:rFonts w:hint="eastAsia"/>
          <w:szCs w:val="21"/>
        </w:rPr>
        <w:t>12:10--12:40</w:t>
      </w:r>
      <w:r w:rsidR="009528EB">
        <w:rPr>
          <w:szCs w:val="21"/>
        </w:rPr>
        <w:t xml:space="preserve"> </w:t>
      </w:r>
      <w:r w:rsidR="009528EB" w:rsidRPr="00404C9D">
        <w:rPr>
          <w:rFonts w:hint="eastAsia"/>
        </w:rPr>
        <w:t>(10 minute question and answer included)</w:t>
      </w:r>
      <w:bookmarkStart w:id="0" w:name="_GoBack"/>
      <w:bookmarkEnd w:id="0"/>
    </w:p>
    <w:p w:rsidR="00857F22" w:rsidRPr="00404C9D" w:rsidRDefault="00857F22" w:rsidP="00B37B7C">
      <w:pPr>
        <w:spacing w:line="220" w:lineRule="exact"/>
        <w:rPr>
          <w:szCs w:val="21"/>
        </w:rPr>
      </w:pPr>
      <w:r w:rsidRPr="00404C9D">
        <w:rPr>
          <w:b/>
          <w:bCs/>
          <w:szCs w:val="21"/>
        </w:rPr>
        <w:t>Hideyuki Horii</w:t>
      </w:r>
      <w:r w:rsidRPr="00404C9D">
        <w:rPr>
          <w:szCs w:val="21"/>
        </w:rPr>
        <w:t>, Professor, Graduate School of Engineering, The</w:t>
      </w:r>
      <w:r w:rsidR="005F6D2D" w:rsidRPr="00404C9D">
        <w:rPr>
          <w:szCs w:val="21"/>
        </w:rPr>
        <w:t xml:space="preserve"> University of Tokyo, Head of i.s</w:t>
      </w:r>
      <w:r w:rsidRPr="00404C9D">
        <w:rPr>
          <w:szCs w:val="21"/>
        </w:rPr>
        <w:t>chool</w:t>
      </w:r>
    </w:p>
    <w:p w:rsidR="00B45958" w:rsidRPr="00404C9D" w:rsidRDefault="00B45958" w:rsidP="00B37B7C">
      <w:pPr>
        <w:spacing w:line="220" w:lineRule="exact"/>
        <w:rPr>
          <w:b/>
          <w:i/>
        </w:rPr>
      </w:pPr>
      <w:r w:rsidRPr="00404C9D">
        <w:rPr>
          <w:rFonts w:hint="eastAsia"/>
          <w:b/>
          <w:i/>
          <w:szCs w:val="21"/>
        </w:rPr>
        <w:t>A Cas</w:t>
      </w:r>
      <w:r w:rsidR="00BD4940" w:rsidRPr="00404C9D">
        <w:rPr>
          <w:rFonts w:hint="eastAsia"/>
          <w:b/>
          <w:i/>
          <w:szCs w:val="21"/>
        </w:rPr>
        <w:t>e of Educational Innovation</w:t>
      </w:r>
      <w:r w:rsidR="005F6D2D" w:rsidRPr="00404C9D">
        <w:rPr>
          <w:rFonts w:hint="eastAsia"/>
          <w:b/>
          <w:i/>
          <w:szCs w:val="21"/>
        </w:rPr>
        <w:t>: i.</w:t>
      </w:r>
      <w:r w:rsidRPr="00404C9D">
        <w:rPr>
          <w:rFonts w:hint="eastAsia"/>
          <w:b/>
          <w:i/>
          <w:szCs w:val="21"/>
        </w:rPr>
        <w:t xml:space="preserve">school (tentative)    </w:t>
      </w:r>
      <w:r w:rsidRPr="00404C9D">
        <w:rPr>
          <w:rFonts w:hint="eastAsia"/>
          <w:b/>
          <w:i/>
        </w:rPr>
        <w:t xml:space="preserve">      </w:t>
      </w:r>
    </w:p>
    <w:p w:rsidR="006F755F" w:rsidRPr="00404C9D" w:rsidRDefault="006F755F" w:rsidP="00B37B7C">
      <w:pPr>
        <w:spacing w:line="220" w:lineRule="exact"/>
      </w:pPr>
    </w:p>
    <w:p w:rsidR="00B45958" w:rsidRPr="00404C9D" w:rsidRDefault="00B45958" w:rsidP="00B37B7C">
      <w:pPr>
        <w:spacing w:line="220" w:lineRule="exact"/>
        <w:rPr>
          <w:i/>
          <w:sz w:val="18"/>
          <w:szCs w:val="18"/>
        </w:rPr>
      </w:pPr>
    </w:p>
    <w:p w:rsidR="00A6442D" w:rsidRPr="00404C9D" w:rsidRDefault="00B37B7C" w:rsidP="00B37B7C">
      <w:pPr>
        <w:spacing w:line="220" w:lineRule="exact"/>
        <w:rPr>
          <w:b/>
        </w:rPr>
      </w:pPr>
      <w:r w:rsidRPr="00404C9D">
        <w:rPr>
          <w:rFonts w:hint="eastAsia"/>
        </w:rPr>
        <w:t xml:space="preserve">                         </w:t>
      </w:r>
      <w:r w:rsidRPr="00404C9D">
        <w:rPr>
          <w:rFonts w:hint="eastAsia"/>
          <w:b/>
        </w:rPr>
        <w:t xml:space="preserve"> </w:t>
      </w:r>
      <w:r w:rsidR="00FD2CD4">
        <w:rPr>
          <w:b/>
        </w:rPr>
        <w:t>&lt;</w:t>
      </w:r>
      <w:r w:rsidR="00857F22" w:rsidRPr="00404C9D">
        <w:rPr>
          <w:rFonts w:hint="eastAsia"/>
          <w:b/>
        </w:rPr>
        <w:t>Lunch Break</w:t>
      </w:r>
      <w:r w:rsidR="00FD2CD4">
        <w:rPr>
          <w:rFonts w:hint="eastAsia"/>
          <w:b/>
        </w:rPr>
        <w:t>:</w:t>
      </w:r>
      <w:r w:rsidR="00A6442D" w:rsidRPr="00404C9D">
        <w:rPr>
          <w:rFonts w:hint="eastAsia"/>
          <w:b/>
        </w:rPr>
        <w:t>12:</w:t>
      </w:r>
      <w:r w:rsidR="00B45958" w:rsidRPr="00404C9D">
        <w:rPr>
          <w:rFonts w:hint="eastAsia"/>
          <w:b/>
        </w:rPr>
        <w:t>4</w:t>
      </w:r>
      <w:r w:rsidR="00A6442D" w:rsidRPr="00404C9D">
        <w:rPr>
          <w:rFonts w:hint="eastAsia"/>
          <w:b/>
        </w:rPr>
        <w:t>0--13:</w:t>
      </w:r>
      <w:r w:rsidR="00B45958" w:rsidRPr="00404C9D">
        <w:rPr>
          <w:rFonts w:hint="eastAsia"/>
          <w:b/>
        </w:rPr>
        <w:t>45</w:t>
      </w:r>
      <w:r w:rsidR="00FD2CD4">
        <w:rPr>
          <w:b/>
        </w:rPr>
        <w:t>&gt;</w:t>
      </w:r>
    </w:p>
    <w:p w:rsidR="00A6442D" w:rsidRPr="00404C9D" w:rsidRDefault="00A6442D" w:rsidP="00B37B7C">
      <w:pPr>
        <w:spacing w:line="220" w:lineRule="exact"/>
      </w:pPr>
    </w:p>
    <w:p w:rsidR="00B37B7C" w:rsidRPr="00404C9D" w:rsidRDefault="00B37B7C" w:rsidP="00B37B7C">
      <w:pPr>
        <w:spacing w:line="220" w:lineRule="exact"/>
        <w:rPr>
          <w:b/>
        </w:rPr>
      </w:pPr>
    </w:p>
    <w:p w:rsidR="00B37B7C" w:rsidRPr="00404C9D" w:rsidRDefault="00857F22" w:rsidP="00B37B7C">
      <w:pPr>
        <w:spacing w:line="220" w:lineRule="exact"/>
        <w:jc w:val="center"/>
        <w:rPr>
          <w:b/>
        </w:rPr>
      </w:pPr>
      <w:r w:rsidRPr="00404C9D">
        <w:rPr>
          <w:rFonts w:hint="eastAsia"/>
          <w:b/>
        </w:rPr>
        <w:t>Afternoon Session</w:t>
      </w:r>
      <w:r w:rsidR="00A6442D" w:rsidRPr="00404C9D">
        <w:rPr>
          <w:rFonts w:hint="eastAsia"/>
          <w:b/>
        </w:rPr>
        <w:t xml:space="preserve">　　</w:t>
      </w:r>
      <w:r w:rsidR="00C46F00" w:rsidRPr="00404C9D">
        <w:rPr>
          <w:rFonts w:hint="eastAsia"/>
          <w:b/>
        </w:rPr>
        <w:t>13:45--14:45</w:t>
      </w:r>
    </w:p>
    <w:p w:rsidR="00857F22" w:rsidRPr="00404C9D" w:rsidRDefault="00857F22" w:rsidP="00B37B7C">
      <w:pPr>
        <w:spacing w:line="220" w:lineRule="exact"/>
        <w:jc w:val="center"/>
        <w:rPr>
          <w:b/>
        </w:rPr>
      </w:pPr>
      <w:r w:rsidRPr="00404C9D">
        <w:rPr>
          <w:rFonts w:hint="eastAsia"/>
          <w:b/>
        </w:rPr>
        <w:t>Discussion by All Panelists</w:t>
      </w:r>
      <w:r w:rsidR="00B37B7C" w:rsidRPr="00404C9D">
        <w:rPr>
          <w:rFonts w:hint="eastAsia"/>
          <w:b/>
        </w:rPr>
        <w:t>, Reactions from the Audience</w:t>
      </w:r>
    </w:p>
    <w:p w:rsidR="00B37B7C" w:rsidRPr="00404C9D" w:rsidRDefault="00B37B7C" w:rsidP="00B37B7C">
      <w:pPr>
        <w:spacing w:line="220" w:lineRule="exact"/>
        <w:rPr>
          <w:b/>
        </w:rPr>
      </w:pPr>
    </w:p>
    <w:p w:rsidR="00B37B7C" w:rsidRPr="00404C9D" w:rsidRDefault="00B37B7C" w:rsidP="00CF6B08">
      <w:pPr>
        <w:spacing w:line="220" w:lineRule="exact"/>
        <w:jc w:val="center"/>
        <w:rPr>
          <w:b/>
          <w:bCs/>
        </w:rPr>
      </w:pPr>
      <w:r w:rsidRPr="00404C9D">
        <w:rPr>
          <w:rFonts w:hint="eastAsia"/>
          <w:b/>
          <w:bCs/>
        </w:rPr>
        <w:t xml:space="preserve">Chair: </w:t>
      </w:r>
      <w:r w:rsidR="00857F22" w:rsidRPr="00404C9D">
        <w:rPr>
          <w:b/>
          <w:bCs/>
        </w:rPr>
        <w:t>Yuto Kitamura</w:t>
      </w:r>
    </w:p>
    <w:p w:rsidR="00857F22" w:rsidRPr="00F7160F" w:rsidRDefault="00857F22" w:rsidP="00B37B7C">
      <w:pPr>
        <w:spacing w:line="220" w:lineRule="exact"/>
        <w:jc w:val="center"/>
      </w:pPr>
      <w:r w:rsidRPr="00F7160F">
        <w:t>Vice Director of the Center for Excellence in School Education, Associate Professor, Graduate School of Education, The University of Tokyo</w:t>
      </w:r>
    </w:p>
    <w:p w:rsidR="00C059E6" w:rsidRPr="00404C9D" w:rsidRDefault="00C059E6" w:rsidP="00157030"/>
    <w:sectPr w:rsidR="00C059E6" w:rsidRPr="00404C9D" w:rsidSect="00C05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E50" w:rsidRDefault="00AF4E50" w:rsidP="00AA1FE5">
      <w:r>
        <w:separator/>
      </w:r>
    </w:p>
  </w:endnote>
  <w:endnote w:type="continuationSeparator" w:id="0">
    <w:p w:rsidR="00AF4E50" w:rsidRDefault="00AF4E50" w:rsidP="00AA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E50" w:rsidRDefault="00AF4E50" w:rsidP="00AA1FE5">
      <w:r>
        <w:separator/>
      </w:r>
    </w:p>
  </w:footnote>
  <w:footnote w:type="continuationSeparator" w:id="0">
    <w:p w:rsidR="00AF4E50" w:rsidRDefault="00AF4E50" w:rsidP="00AA1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2D"/>
    <w:rsid w:val="00005B2A"/>
    <w:rsid w:val="00006A0F"/>
    <w:rsid w:val="00070339"/>
    <w:rsid w:val="000756F5"/>
    <w:rsid w:val="000F6C2C"/>
    <w:rsid w:val="00104CA1"/>
    <w:rsid w:val="00113DAE"/>
    <w:rsid w:val="00157030"/>
    <w:rsid w:val="00181FD0"/>
    <w:rsid w:val="00186042"/>
    <w:rsid w:val="0019183A"/>
    <w:rsid w:val="001A36C7"/>
    <w:rsid w:val="001E2CA4"/>
    <w:rsid w:val="001F1BA7"/>
    <w:rsid w:val="00293C51"/>
    <w:rsid w:val="002C50FB"/>
    <w:rsid w:val="002C61AF"/>
    <w:rsid w:val="002D1F5D"/>
    <w:rsid w:val="002F2944"/>
    <w:rsid w:val="00317BAB"/>
    <w:rsid w:val="003555E0"/>
    <w:rsid w:val="003C4C3F"/>
    <w:rsid w:val="003E307D"/>
    <w:rsid w:val="003F59E0"/>
    <w:rsid w:val="004018F1"/>
    <w:rsid w:val="00404C9D"/>
    <w:rsid w:val="00406D5C"/>
    <w:rsid w:val="00450E59"/>
    <w:rsid w:val="004725AD"/>
    <w:rsid w:val="0049276E"/>
    <w:rsid w:val="004944ED"/>
    <w:rsid w:val="004A0EA8"/>
    <w:rsid w:val="004D40F1"/>
    <w:rsid w:val="004E4CFB"/>
    <w:rsid w:val="004F0254"/>
    <w:rsid w:val="00521823"/>
    <w:rsid w:val="00594349"/>
    <w:rsid w:val="005A6383"/>
    <w:rsid w:val="005B0F8D"/>
    <w:rsid w:val="005B4D7C"/>
    <w:rsid w:val="005F6D2D"/>
    <w:rsid w:val="00621B0F"/>
    <w:rsid w:val="00646B05"/>
    <w:rsid w:val="006621E5"/>
    <w:rsid w:val="00666F73"/>
    <w:rsid w:val="006A1D93"/>
    <w:rsid w:val="006B5F73"/>
    <w:rsid w:val="006B70DF"/>
    <w:rsid w:val="006C04AF"/>
    <w:rsid w:val="006C5AE8"/>
    <w:rsid w:val="006C7592"/>
    <w:rsid w:val="006F5F7A"/>
    <w:rsid w:val="006F755F"/>
    <w:rsid w:val="0076545D"/>
    <w:rsid w:val="007979AD"/>
    <w:rsid w:val="007D5852"/>
    <w:rsid w:val="007E2746"/>
    <w:rsid w:val="007F3B79"/>
    <w:rsid w:val="00802AB0"/>
    <w:rsid w:val="00837D2C"/>
    <w:rsid w:val="00857F22"/>
    <w:rsid w:val="008777E1"/>
    <w:rsid w:val="008A618B"/>
    <w:rsid w:val="008C58DE"/>
    <w:rsid w:val="008E2F18"/>
    <w:rsid w:val="008F4CFD"/>
    <w:rsid w:val="00922EED"/>
    <w:rsid w:val="00930869"/>
    <w:rsid w:val="00936C41"/>
    <w:rsid w:val="009528EB"/>
    <w:rsid w:val="0096125B"/>
    <w:rsid w:val="009B135F"/>
    <w:rsid w:val="009D5597"/>
    <w:rsid w:val="00A52079"/>
    <w:rsid w:val="00A6442D"/>
    <w:rsid w:val="00A8117E"/>
    <w:rsid w:val="00AA1FE5"/>
    <w:rsid w:val="00AE0F2F"/>
    <w:rsid w:val="00AF4E50"/>
    <w:rsid w:val="00B0043D"/>
    <w:rsid w:val="00B32575"/>
    <w:rsid w:val="00B37B7C"/>
    <w:rsid w:val="00B45958"/>
    <w:rsid w:val="00B57592"/>
    <w:rsid w:val="00BA1B90"/>
    <w:rsid w:val="00BC2C08"/>
    <w:rsid w:val="00BD4940"/>
    <w:rsid w:val="00C01C73"/>
    <w:rsid w:val="00C059E6"/>
    <w:rsid w:val="00C46F00"/>
    <w:rsid w:val="00C6612A"/>
    <w:rsid w:val="00CB301F"/>
    <w:rsid w:val="00CC61F6"/>
    <w:rsid w:val="00CE7FF0"/>
    <w:rsid w:val="00CF6B08"/>
    <w:rsid w:val="00D14818"/>
    <w:rsid w:val="00D610C7"/>
    <w:rsid w:val="00D828B0"/>
    <w:rsid w:val="00DD10CE"/>
    <w:rsid w:val="00E00DB0"/>
    <w:rsid w:val="00E312DC"/>
    <w:rsid w:val="00E373CF"/>
    <w:rsid w:val="00E47B93"/>
    <w:rsid w:val="00E52762"/>
    <w:rsid w:val="00E6757D"/>
    <w:rsid w:val="00E77F17"/>
    <w:rsid w:val="00E86955"/>
    <w:rsid w:val="00EA6BB9"/>
    <w:rsid w:val="00EB626E"/>
    <w:rsid w:val="00EF40D6"/>
    <w:rsid w:val="00F02A41"/>
    <w:rsid w:val="00F44E93"/>
    <w:rsid w:val="00F6707F"/>
    <w:rsid w:val="00F7160F"/>
    <w:rsid w:val="00F76C7F"/>
    <w:rsid w:val="00F850A7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5AE9EE-BB86-461E-8888-32FE2071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F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FE5"/>
  </w:style>
  <w:style w:type="paragraph" w:styleId="a5">
    <w:name w:val="footer"/>
    <w:basedOn w:val="a"/>
    <w:link w:val="a6"/>
    <w:uiPriority w:val="99"/>
    <w:unhideWhenUsed/>
    <w:rsid w:val="00AA1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FE5"/>
  </w:style>
  <w:style w:type="paragraph" w:styleId="a7">
    <w:name w:val="Date"/>
    <w:basedOn w:val="a"/>
    <w:next w:val="a"/>
    <w:link w:val="a8"/>
    <w:uiPriority w:val="99"/>
    <w:semiHidden/>
    <w:unhideWhenUsed/>
    <w:rsid w:val="00646B05"/>
  </w:style>
  <w:style w:type="character" w:customStyle="1" w:styleId="a8">
    <w:name w:val="日付 (文字)"/>
    <w:basedOn w:val="a0"/>
    <w:link w:val="a7"/>
    <w:uiPriority w:val="99"/>
    <w:semiHidden/>
    <w:rsid w:val="00646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1676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tsune</dc:creator>
  <cp:lastModifiedBy>kkusanagi</cp:lastModifiedBy>
  <cp:revision>21</cp:revision>
  <cp:lastPrinted>2015-06-08T04:07:00Z</cp:lastPrinted>
  <dcterms:created xsi:type="dcterms:W3CDTF">2015-11-21T06:53:00Z</dcterms:created>
  <dcterms:modified xsi:type="dcterms:W3CDTF">2015-11-21T09:00:00Z</dcterms:modified>
</cp:coreProperties>
</file>